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00000"/>
        </w:rPr>
      </w:pPr>
      <w:r w:rsidDel="00000000" w:rsidR="00000000" w:rsidRPr="00000000">
        <w:rPr>
          <w:rtl w:val="0"/>
        </w:rPr>
      </w:r>
    </w:p>
    <w:p w:rsidR="00000000" w:rsidDel="00000000" w:rsidP="00000000" w:rsidRDefault="00000000" w:rsidRPr="00000000" w14:paraId="00000002">
      <w:pPr>
        <w:spacing w:line="261.99999999999994" w:lineRule="auto"/>
        <w:jc w:val="right"/>
        <w:rPr>
          <w:rFonts w:ascii="Arial" w:cs="Arial" w:eastAsia="Arial" w:hAnsi="Arial"/>
          <w:b w:val="1"/>
          <w:bCs w:val="1"/>
          <w:i w:val="1"/>
          <w:iCs w:val="1"/>
          <w:color w:val="8701f6"/>
          <w:sz w:val="40"/>
          <w:szCs w:val="40"/>
        </w:rPr>
      </w:pPr>
      <w:r w:rsidDel="00000000" w:rsidR="00000000" w:rsidRPr="00000000">
        <w:rPr>
          <w:rFonts w:ascii="Arial" w:cs="Arial" w:eastAsia="Arial" w:hAnsi="Arial"/>
          <w:b w:val="1"/>
          <w:bCs w:val="1"/>
          <w:i w:val="1"/>
          <w:iCs w:val="1"/>
          <w:color w:val="8701f6"/>
          <w:sz w:val="40"/>
          <w:szCs w:val="40"/>
          <w:rtl w:val="0"/>
        </w:rPr>
        <w:t xml:space="preserve">Media Release</w:t>
      </w:r>
    </w:p>
    <w:p w:rsidR="00000000" w:rsidDel="00000000" w:rsidP="00000000" w:rsidRDefault="00000000" w:rsidRPr="00000000" w14:paraId="00000003">
      <w:pPr>
        <w:spacing w:line="261.99999999999994" w:lineRule="auto"/>
        <w:jc w:val="right"/>
        <w:rPr>
          <w:rFonts w:ascii="Arial" w:cs="Arial" w:eastAsia="Arial" w:hAnsi="Arial"/>
          <w:i w:val="1"/>
          <w:iCs w:val="1"/>
          <w:color w:val="8701f6"/>
          <w:sz w:val="32"/>
          <w:szCs w:val="32"/>
        </w:rPr>
      </w:pPr>
      <w:r w:rsidDel="00000000" w:rsidR="00000000" w:rsidRPr="00000000">
        <w:rPr>
          <w:rFonts w:ascii="Arial" w:cs="Arial" w:eastAsia="Arial" w:hAnsi="Arial"/>
          <w:i w:val="1"/>
          <w:iCs w:val="1"/>
          <w:color w:val="8701f6"/>
          <w:sz w:val="32"/>
          <w:szCs w:val="32"/>
          <w:rtl w:val="0"/>
        </w:rPr>
        <w:t xml:space="preserve">8 Sept</w:t>
      </w:r>
    </w:p>
    <w:p w:rsidR="00000000" w:rsidDel="00000000" w:rsidP="00000000" w:rsidRDefault="00000000" w:rsidRPr="00000000" w14:paraId="00000004">
      <w:pPr>
        <w:spacing w:line="261.99999999999994" w:lineRule="auto"/>
        <w:rPr>
          <w:rFonts w:ascii="Arial" w:cs="Arial" w:eastAsia="Arial" w:hAnsi="Arial"/>
          <w:i w:val="1"/>
          <w:iCs w:val="1"/>
          <w:color w:val="8701f6"/>
          <w:sz w:val="40"/>
          <w:szCs w:val="40"/>
        </w:rPr>
      </w:pPr>
      <w:r w:rsidDel="00000000" w:rsidR="00000000" w:rsidRPr="00000000">
        <w:rPr>
          <w:rtl w:val="0"/>
        </w:rPr>
      </w:r>
    </w:p>
    <w:p w:rsidR="00000000" w:rsidDel="00000000" w:rsidP="00000000" w:rsidRDefault="00000000" w:rsidRPr="00000000" w14:paraId="00000005">
      <w:pPr>
        <w:spacing w:line="261.99999999999994" w:lineRule="auto"/>
        <w:rPr>
          <w:rFonts w:ascii="Arial" w:cs="Arial" w:eastAsia="Arial" w:hAnsi="Arial"/>
          <w:b w:val="1"/>
          <w:bCs w:val="1"/>
          <w:color w:val="8701f6"/>
          <w:sz w:val="36"/>
          <w:szCs w:val="36"/>
        </w:rPr>
      </w:pPr>
      <w:r w:rsidDel="00000000" w:rsidR="00000000" w:rsidRPr="00000000">
        <w:rPr>
          <w:rFonts w:ascii="Arial" w:cs="Arial" w:eastAsia="Arial" w:hAnsi="Arial"/>
          <w:b w:val="1"/>
          <w:bCs w:val="1"/>
          <w:color w:val="8701f6"/>
          <w:sz w:val="36"/>
          <w:szCs w:val="36"/>
          <w:rtl w:val="0"/>
        </w:rPr>
        <w:t xml:space="preserve">EAL/D specialist teachers face dramatic cuts across 58 Catholic schools</w:t>
      </w:r>
    </w:p>
    <w:p w:rsidR="00000000" w:rsidDel="00000000" w:rsidP="00000000" w:rsidRDefault="00000000" w:rsidRPr="00000000" w14:paraId="00000006">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The proposed restructure of Catholic Schools Maitland-Newcastle could see the number of specialist teachers supporting students learning English as an Additional Language or Dialect (EAL/D) cut from approximately 45 teachers to just 6.4 full-time equivalent positions, according to information provided to the Australian Council of TESOL Associations (ACTA).</w:t>
      </w:r>
    </w:p>
    <w:p w:rsidR="00000000" w:rsidDel="00000000" w:rsidP="00000000" w:rsidRDefault="00000000" w:rsidRPr="00000000" w14:paraId="00000007">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The proposed reduction would affect specialist EAL/D provision across the Diocese’s 58 schools, which extend across a large and geographically diverse area including the Hunter, Manning Valley and Upper Hunter.</w:t>
      </w:r>
    </w:p>
    <w:p w:rsidR="00000000" w:rsidDel="00000000" w:rsidP="00000000" w:rsidRDefault="00000000" w:rsidRPr="00000000" w14:paraId="00000008">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ACTA and the Association of Teachers of English to Speakers of Other Languages NSW (ATESOL NSW) are calling on Catholic Schools Maitland-Newcastle to explain how such a dramatic reduction can meet the needs of students learning English.</w:t>
      </w:r>
    </w:p>
    <w:p w:rsidR="00000000" w:rsidDel="00000000" w:rsidP="00000000" w:rsidRDefault="00000000" w:rsidRPr="00000000" w14:paraId="00000009">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The Newcastle Herald has reported that EAL/D workers are among the specialist staff potentially affected by the proposed 2027 restructure, alongside teacher librarians, Aboriginal education workers and other specialist staff. The union representing school staff has called for greater clarity about the proposed changes.</w:t>
      </w:r>
    </w:p>
    <w:p w:rsidR="00000000" w:rsidDel="00000000" w:rsidP="00000000" w:rsidRDefault="00000000" w:rsidRPr="00000000" w14:paraId="0000000A">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Professor Chris Davison, President of ACTA, said:</w:t>
      </w:r>
    </w:p>
    <w:p w:rsidR="00000000" w:rsidDel="00000000" w:rsidP="00000000" w:rsidRDefault="00000000" w:rsidRPr="00000000" w14:paraId="0000000C">
      <w:pPr>
        <w:spacing w:after="0" w:before="120" w:lineRule="auto"/>
        <w:ind w:left="810" w:right="900" w:firstLine="0"/>
        <w:jc w:val="left"/>
        <w:rPr>
          <w:rFonts w:ascii="Arial" w:cs="Arial" w:eastAsia="Arial" w:hAnsi="Arial"/>
        </w:rPr>
      </w:pPr>
      <w:r w:rsidDel="00000000" w:rsidR="00000000" w:rsidRPr="00000000">
        <w:rPr>
          <w:rFonts w:ascii="Arial" w:cs="Arial" w:eastAsia="Arial" w:hAnsi="Arial"/>
          <w:rtl w:val="0"/>
        </w:rPr>
        <w:t xml:space="preserve">“A reduction from around 45 specialist EAL/D teachers to 6.4 positions would be a very substantial loss of specialist expertise. These teachers are not an optional extra. They have specialist knowledge of how students learn English while simultaneously learning the curriculum, and they play a critical role in ensuring that students can participate fully in schooling.”</w:t>
      </w:r>
    </w:p>
    <w:p w:rsidR="00000000" w:rsidDel="00000000" w:rsidP="00000000" w:rsidRDefault="00000000" w:rsidRPr="00000000" w14:paraId="0000000D">
      <w:pPr>
        <w:spacing w:after="0" w:before="120" w:lineRule="auto"/>
        <w:ind w:left="810" w:right="810" w:firstLine="0"/>
        <w:jc w:val="left"/>
        <w:rPr>
          <w:rFonts w:ascii="Arial" w:cs="Arial" w:eastAsia="Arial" w:hAnsi="Arial"/>
        </w:rPr>
      </w:pPr>
      <w:r w:rsidDel="00000000" w:rsidR="00000000" w:rsidRPr="00000000">
        <w:rPr>
          <w:rFonts w:ascii="Arial" w:cs="Arial" w:eastAsia="Arial" w:hAnsi="Arial"/>
          <w:rtl w:val="0"/>
        </w:rPr>
        <w:t xml:space="preserve">“The question Catholic Schools Maitland-Newcastle must answer is how 6.4 specialist positions can provide an adequate service across 58 schools and a large geographic area. If the answer is that mainstream teachers will simply take on this work, that is not an equivalent model of provision.”</w:t>
      </w:r>
    </w:p>
    <w:p w:rsidR="00000000" w:rsidDel="00000000" w:rsidP="00000000" w:rsidRDefault="00000000" w:rsidRPr="00000000" w14:paraId="0000000E">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Dr Michael Michell, President of ATESOL NSW, said:</w:t>
      </w:r>
    </w:p>
    <w:p w:rsidR="00000000" w:rsidDel="00000000" w:rsidP="00000000" w:rsidRDefault="00000000" w:rsidRPr="00000000" w14:paraId="00000010">
      <w:pPr>
        <w:spacing w:after="0" w:before="120" w:lineRule="auto"/>
        <w:ind w:left="900" w:right="990" w:firstLine="0"/>
        <w:jc w:val="left"/>
        <w:rPr>
          <w:rFonts w:ascii="Arial" w:cs="Arial" w:eastAsia="Arial" w:hAnsi="Arial"/>
        </w:rPr>
      </w:pPr>
      <w:r w:rsidDel="00000000" w:rsidR="00000000" w:rsidRPr="00000000">
        <w:rPr>
          <w:rFonts w:ascii="Arial" w:cs="Arial" w:eastAsia="Arial" w:hAnsi="Arial"/>
          <w:rtl w:val="0"/>
        </w:rPr>
        <w:t xml:space="preserve">“EAL/D teachers do much more than provide additional classroom assistance. They assess students’ English language development, identify the language demands of the curriculum, plan targeted teaching and work alongside classroom teachers to ensure students can access learning.”</w:t>
      </w:r>
    </w:p>
    <w:p w:rsidR="00000000" w:rsidDel="00000000" w:rsidP="00000000" w:rsidRDefault="00000000" w:rsidRPr="00000000" w14:paraId="00000011">
      <w:pPr>
        <w:spacing w:after="0" w:before="120" w:lineRule="auto"/>
        <w:ind w:left="900" w:right="108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2">
      <w:pPr>
        <w:spacing w:after="0" w:before="120" w:lineRule="auto"/>
        <w:ind w:left="900" w:right="108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before="120" w:lineRule="auto"/>
        <w:ind w:left="900" w:right="108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before="120" w:lineRule="auto"/>
        <w:ind w:left="900" w:right="108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5">
      <w:pPr>
        <w:spacing w:after="0" w:before="120" w:lineRule="auto"/>
        <w:ind w:left="900" w:right="108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6">
      <w:pPr>
        <w:spacing w:after="0" w:before="120" w:lineRule="auto"/>
        <w:ind w:left="900" w:right="108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before="120" w:lineRule="auto"/>
        <w:ind w:left="900" w:right="1080" w:firstLine="0"/>
        <w:jc w:val="left"/>
        <w:rPr>
          <w:rFonts w:ascii="Arial" w:cs="Arial" w:eastAsia="Arial" w:hAnsi="Arial"/>
        </w:rPr>
      </w:pPr>
      <w:r w:rsidDel="00000000" w:rsidR="00000000" w:rsidRPr="00000000">
        <w:rPr>
          <w:rFonts w:ascii="Arial" w:cs="Arial" w:eastAsia="Arial" w:hAnsi="Arial"/>
          <w:rtl w:val="0"/>
        </w:rPr>
        <w:t xml:space="preserve">“This is particularly important for newly arrived students, students from refugee backgrounds and students whose previous schooling has been interrupted. A significant reduction in specialist teachers risks leaving some of the students who need the most support with less access to it.”</w:t>
      </w:r>
    </w:p>
    <w:p w:rsidR="00000000" w:rsidDel="00000000" w:rsidP="00000000" w:rsidRDefault="00000000" w:rsidRPr="00000000" w14:paraId="00000018">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Catholic Schools Maitland-Newcastle itself describes EAL/D teachers as specialists who support students to develop the English language skills and confidence needed to engage in learning. Its published description says EAL/D teachers work with fellow educators to ensure that teaching and learning strategies meet the needs of English language learners.</w:t>
      </w:r>
    </w:p>
    <w:p w:rsidR="00000000" w:rsidDel="00000000" w:rsidP="00000000" w:rsidRDefault="00000000" w:rsidRPr="00000000" w14:paraId="0000001A">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The Diocese’s schools serve communities with diverse linguistic backgrounds, including students who are newly arrived in Australia and students from migrant and refugee backgrounds. For these students, learning English is inseparable from learning the curriculum and participating successfully in school life.</w:t>
      </w:r>
    </w:p>
    <w:p w:rsidR="00000000" w:rsidDel="00000000" w:rsidP="00000000" w:rsidRDefault="00000000" w:rsidRPr="00000000" w14:paraId="0000001B">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EAL/D teachers provide specialist support to:</w:t>
      </w:r>
    </w:p>
    <w:p w:rsidR="00000000" w:rsidDel="00000000" w:rsidP="00000000" w:rsidRDefault="00000000" w:rsidRPr="00000000" w14:paraId="0000001D">
      <w:pPr>
        <w:numPr>
          <w:ilvl w:val="0"/>
          <w:numId w:val="1"/>
        </w:numPr>
        <w:spacing w:after="0" w:afterAutospacing="0" w:before="12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develop English language and literacy;</w:t>
      </w:r>
    </w:p>
    <w:p w:rsidR="00000000" w:rsidDel="00000000" w:rsidP="00000000" w:rsidRDefault="00000000" w:rsidRPr="00000000" w14:paraId="0000001E">
      <w:pPr>
        <w:numPr>
          <w:ilvl w:val="0"/>
          <w:numId w:val="1"/>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teach the language required to access the curriculum;</w:t>
      </w:r>
    </w:p>
    <w:p w:rsidR="00000000" w:rsidDel="00000000" w:rsidP="00000000" w:rsidRDefault="00000000" w:rsidRPr="00000000" w14:paraId="0000001F">
      <w:pPr>
        <w:numPr>
          <w:ilvl w:val="0"/>
          <w:numId w:val="1"/>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assess students’ English language development;</w:t>
      </w:r>
    </w:p>
    <w:p w:rsidR="00000000" w:rsidDel="00000000" w:rsidP="00000000" w:rsidRDefault="00000000" w:rsidRPr="00000000" w14:paraId="00000020">
      <w:pPr>
        <w:numPr>
          <w:ilvl w:val="0"/>
          <w:numId w:val="1"/>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support classroom teachers to respond effectively to multilingual learners;</w:t>
      </w:r>
    </w:p>
    <w:p w:rsidR="00000000" w:rsidDel="00000000" w:rsidP="00000000" w:rsidRDefault="00000000" w:rsidRPr="00000000" w14:paraId="00000021">
      <w:pPr>
        <w:numPr>
          <w:ilvl w:val="0"/>
          <w:numId w:val="1"/>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develop appropriate teaching and assessment strategies; and</w:t>
      </w:r>
    </w:p>
    <w:p w:rsidR="00000000" w:rsidDel="00000000" w:rsidP="00000000" w:rsidRDefault="00000000" w:rsidRPr="00000000" w14:paraId="00000022">
      <w:pPr>
        <w:numPr>
          <w:ilvl w:val="0"/>
          <w:numId w:val="1"/>
        </w:numPr>
        <w:spacing w:after="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help students participate fully in school and achieve equitable educational outcomes.</w:t>
      </w:r>
    </w:p>
    <w:p w:rsidR="00000000" w:rsidDel="00000000" w:rsidP="00000000" w:rsidRDefault="00000000" w:rsidRPr="00000000" w14:paraId="00000023">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The issue is therefore not simply the number of positions being lost. It is whether the proposed replacement model will provide equivalent specialist expertise and sufficient access to specialist teachers for students across the Diocese.</w:t>
      </w:r>
    </w:p>
    <w:p w:rsidR="00000000" w:rsidDel="00000000" w:rsidP="00000000" w:rsidRDefault="00000000" w:rsidRPr="00000000" w14:paraId="00000024">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5">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Professor Davison said:</w:t>
      </w:r>
    </w:p>
    <w:p w:rsidR="00000000" w:rsidDel="00000000" w:rsidP="00000000" w:rsidRDefault="00000000" w:rsidRPr="00000000" w14:paraId="00000026">
      <w:pPr>
        <w:spacing w:after="0" w:before="120" w:lineRule="auto"/>
        <w:ind w:left="900" w:right="630" w:firstLine="0"/>
        <w:jc w:val="left"/>
        <w:rPr>
          <w:rFonts w:ascii="Arial" w:cs="Arial" w:eastAsia="Arial" w:hAnsi="Arial"/>
        </w:rPr>
      </w:pPr>
      <w:r w:rsidDel="00000000" w:rsidR="00000000" w:rsidRPr="00000000">
        <w:rPr>
          <w:rFonts w:ascii="Arial" w:cs="Arial" w:eastAsia="Arial" w:hAnsi="Arial"/>
          <w:rtl w:val="0"/>
        </w:rPr>
        <w:t xml:space="preserve">“There is a fundamental difference between having specialist EAL/D teachers available to students and having a small centralised group expected to advise schools remotely. Specialist support needs to reach students and teachers where it is needed.”</w:t>
      </w:r>
    </w:p>
    <w:p w:rsidR="00000000" w:rsidDel="00000000" w:rsidP="00000000" w:rsidRDefault="00000000" w:rsidRPr="00000000" w14:paraId="00000027">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Dr Michell said:</w:t>
      </w:r>
    </w:p>
    <w:p w:rsidR="00000000" w:rsidDel="00000000" w:rsidP="00000000" w:rsidRDefault="00000000" w:rsidRPr="00000000" w14:paraId="00000029">
      <w:pPr>
        <w:spacing w:after="0" w:before="120" w:lineRule="auto"/>
        <w:ind w:left="900" w:right="900" w:firstLine="0"/>
        <w:jc w:val="left"/>
        <w:rPr>
          <w:rFonts w:ascii="Arial" w:cs="Arial" w:eastAsia="Arial" w:hAnsi="Arial"/>
        </w:rPr>
      </w:pPr>
      <w:r w:rsidDel="00000000" w:rsidR="00000000" w:rsidRPr="00000000">
        <w:rPr>
          <w:rFonts w:ascii="Arial" w:cs="Arial" w:eastAsia="Arial" w:hAnsi="Arial"/>
          <w:rtl w:val="0"/>
        </w:rPr>
        <w:t xml:space="preserve">“We are particularly concerned that a reduction of this scale could turn specialist EAL/D teaching into an advisory service. Advice to classroom teachers is valuable, but it cannot replace direct specialist teaching and assessment where students require it.”</w:t>
      </w:r>
    </w:p>
    <w:p w:rsidR="00000000" w:rsidDel="00000000" w:rsidP="00000000" w:rsidRDefault="00000000" w:rsidRPr="00000000" w14:paraId="0000002A">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C">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D">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E">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The proposed EAL/D reduction is part of a wider restructure reportedly affecting specialist roles across the Diocese. The Newcastle Herald has reported concerns from staff and parents about the proposed changes and their potential impact on students.</w:t>
      </w:r>
    </w:p>
    <w:p w:rsidR="00000000" w:rsidDel="00000000" w:rsidP="00000000" w:rsidRDefault="00000000" w:rsidRPr="00000000" w14:paraId="00000031">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32">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ACTA and ATESOL NSW are calling on Catholic Schools Maitland-Newcastle to provide clear answers on:</w:t>
      </w:r>
    </w:p>
    <w:p w:rsidR="00000000" w:rsidDel="00000000" w:rsidP="00000000" w:rsidRDefault="00000000" w:rsidRPr="00000000" w14:paraId="00000033">
      <w:pPr>
        <w:numPr>
          <w:ilvl w:val="0"/>
          <w:numId w:val="2"/>
        </w:numPr>
        <w:spacing w:after="0" w:afterAutospacing="0" w:before="12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Why specialist EAL/D staffing is reportedly being reduced from approximately 45 teachers to 6.4 FTE.</w:t>
      </w:r>
    </w:p>
    <w:p w:rsidR="00000000" w:rsidDel="00000000" w:rsidP="00000000" w:rsidRDefault="00000000" w:rsidRPr="00000000" w14:paraId="00000034">
      <w:pPr>
        <w:numPr>
          <w:ilvl w:val="0"/>
          <w:numId w:val="2"/>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What educational evidence supports the proposed staffing model.</w:t>
      </w:r>
    </w:p>
    <w:p w:rsidR="00000000" w:rsidDel="00000000" w:rsidP="00000000" w:rsidRDefault="00000000" w:rsidRPr="00000000" w14:paraId="00000035">
      <w:pPr>
        <w:numPr>
          <w:ilvl w:val="0"/>
          <w:numId w:val="2"/>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How multilingual learners’ needs will be identified and met across 58 schools.</w:t>
      </w:r>
    </w:p>
    <w:p w:rsidR="00000000" w:rsidDel="00000000" w:rsidP="00000000" w:rsidRDefault="00000000" w:rsidRPr="00000000" w14:paraId="00000036">
      <w:pPr>
        <w:numPr>
          <w:ilvl w:val="0"/>
          <w:numId w:val="2"/>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What assessment has been made of the impact on newly arrived and refugee-background students.</w:t>
      </w:r>
    </w:p>
    <w:p w:rsidR="00000000" w:rsidDel="00000000" w:rsidP="00000000" w:rsidRDefault="00000000" w:rsidRPr="00000000" w14:paraId="00000037">
      <w:pPr>
        <w:numPr>
          <w:ilvl w:val="0"/>
          <w:numId w:val="2"/>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How specialist EAL/D teaching will be delivered to schools in geographically dispersed communities.</w:t>
      </w:r>
    </w:p>
    <w:p w:rsidR="00000000" w:rsidDel="00000000" w:rsidP="00000000" w:rsidRDefault="00000000" w:rsidRPr="00000000" w14:paraId="00000038">
      <w:pPr>
        <w:numPr>
          <w:ilvl w:val="0"/>
          <w:numId w:val="2"/>
        </w:numPr>
        <w:spacing w:after="0" w:afterAutospacing="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Whether the proposed changes will result in reduced direct teaching and assessment for EAL/D students.</w:t>
      </w:r>
    </w:p>
    <w:p w:rsidR="00000000" w:rsidDel="00000000" w:rsidP="00000000" w:rsidRDefault="00000000" w:rsidRPr="00000000" w14:paraId="00000039">
      <w:pPr>
        <w:numPr>
          <w:ilvl w:val="0"/>
          <w:numId w:val="2"/>
        </w:numPr>
        <w:spacing w:after="0" w:before="0" w:beforeAutospacing="0" w:lineRule="auto"/>
        <w:ind w:left="720" w:hanging="360"/>
        <w:jc w:val="left"/>
        <w:rPr>
          <w:rFonts w:ascii="Arial" w:cs="Arial" w:eastAsia="Arial" w:hAnsi="Arial"/>
          <w:u w:val="none"/>
        </w:rPr>
      </w:pPr>
      <w:r w:rsidDel="00000000" w:rsidR="00000000" w:rsidRPr="00000000">
        <w:rPr>
          <w:rFonts w:ascii="Arial" w:cs="Arial" w:eastAsia="Arial" w:hAnsi="Arial"/>
          <w:rtl w:val="0"/>
        </w:rPr>
        <w:t xml:space="preserve">How the changes align with Catholic education’s stated commitments to inclusion, dignity, equity and social justice.</w:t>
      </w:r>
    </w:p>
    <w:p w:rsidR="00000000" w:rsidDel="00000000" w:rsidP="00000000" w:rsidRDefault="00000000" w:rsidRPr="00000000" w14:paraId="0000003A">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3B">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Catholic Schools Maitland-Newcastle has stated that the broader restructure is intended to support long-term financial sustainability and educational outcomes.</w:t>
      </w:r>
    </w:p>
    <w:p w:rsidR="00000000" w:rsidDel="00000000" w:rsidP="00000000" w:rsidRDefault="00000000" w:rsidRPr="00000000" w14:paraId="0000003C">
      <w:pPr>
        <w:spacing w:after="0" w:before="12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But educational equity requires that specialist support be maintained where students need it most.</w:t>
      </w:r>
    </w:p>
    <w:p w:rsidR="00000000" w:rsidDel="00000000" w:rsidP="00000000" w:rsidRDefault="00000000" w:rsidRPr="00000000" w14:paraId="0000003D">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3E">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Professor Davison said:</w:t>
      </w:r>
    </w:p>
    <w:p w:rsidR="00000000" w:rsidDel="00000000" w:rsidP="00000000" w:rsidRDefault="00000000" w:rsidRPr="00000000" w14:paraId="0000003F">
      <w:pPr>
        <w:spacing w:after="0" w:before="120" w:lineRule="auto"/>
        <w:ind w:left="900" w:right="810" w:firstLine="0"/>
        <w:jc w:val="left"/>
        <w:rPr>
          <w:rFonts w:ascii="Arial" w:cs="Arial" w:eastAsia="Arial" w:hAnsi="Arial"/>
        </w:rPr>
      </w:pPr>
      <w:r w:rsidDel="00000000" w:rsidR="00000000" w:rsidRPr="00000000">
        <w:rPr>
          <w:rFonts w:ascii="Arial" w:cs="Arial" w:eastAsia="Arial" w:hAnsi="Arial"/>
          <w:rtl w:val="0"/>
        </w:rPr>
        <w:t xml:space="preserve">“Students learning English are entitled to an education that recognises their linguistic strengths and provides the specialist teaching they need. EAL/D provision is an essential component of an equitable education system, not a discretionary service.”</w:t>
      </w:r>
    </w:p>
    <w:p w:rsidR="00000000" w:rsidDel="00000000" w:rsidP="00000000" w:rsidRDefault="00000000" w:rsidRPr="00000000" w14:paraId="00000040">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41">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Dr Michell said:</w:t>
      </w:r>
    </w:p>
    <w:p w:rsidR="00000000" w:rsidDel="00000000" w:rsidP="00000000" w:rsidRDefault="00000000" w:rsidRPr="00000000" w14:paraId="00000042">
      <w:pPr>
        <w:spacing w:after="0" w:before="120" w:lineRule="auto"/>
        <w:ind w:left="720" w:right="900" w:firstLine="0"/>
        <w:jc w:val="left"/>
        <w:rPr>
          <w:rFonts w:ascii="Arial" w:cs="Arial" w:eastAsia="Arial" w:hAnsi="Arial"/>
        </w:rPr>
      </w:pPr>
      <w:r w:rsidDel="00000000" w:rsidR="00000000" w:rsidRPr="00000000">
        <w:rPr>
          <w:rFonts w:ascii="Arial" w:cs="Arial" w:eastAsia="Arial" w:hAnsi="Arial"/>
          <w:rtl w:val="0"/>
        </w:rPr>
        <w:t xml:space="preserve">“We urge Catholic Schools Maitland-Newcastle to pause these proposed changes and undertake genuine consultation with EAL/D specialists, classroom teachers, families and communities before making changes that could permanently reduce specialist capacity.”</w:t>
      </w:r>
    </w:p>
    <w:p w:rsidR="00000000" w:rsidDel="00000000" w:rsidP="00000000" w:rsidRDefault="00000000" w:rsidRPr="00000000" w14:paraId="00000043">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44">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5">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7">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8">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9">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A">
      <w:pPr>
        <w:spacing w:after="0" w:before="12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4B">
      <w:pPr>
        <w:spacing w:after="0" w:before="12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Media Contacts:</w:t>
      </w:r>
    </w:p>
    <w:p w:rsidR="00000000" w:rsidDel="00000000" w:rsidP="00000000" w:rsidRDefault="00000000" w:rsidRPr="00000000" w14:paraId="0000004C">
      <w:pPr>
        <w:spacing w:after="0" w:before="120" w:lineRule="auto"/>
        <w:rPr>
          <w:rFonts w:ascii="Arial" w:cs="Arial" w:eastAsia="Arial" w:hAnsi="Arial"/>
        </w:rPr>
      </w:pPr>
      <w:r w:rsidDel="00000000" w:rsidR="00000000" w:rsidRPr="00000000">
        <w:rPr>
          <w:rFonts w:ascii="Arial" w:cs="Arial" w:eastAsia="Arial" w:hAnsi="Arial"/>
          <w:rtl w:val="0"/>
        </w:rPr>
        <w:t xml:space="preserve">Professor Chris Davison, President of ACTA</w:t>
      </w:r>
    </w:p>
    <w:p w:rsidR="00000000" w:rsidDel="00000000" w:rsidP="00000000" w:rsidRDefault="00000000" w:rsidRPr="00000000" w14:paraId="0000004D">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president@tesol.org.au</w:t>
      </w:r>
    </w:p>
    <w:p w:rsidR="00000000" w:rsidDel="00000000" w:rsidP="00000000" w:rsidRDefault="00000000" w:rsidRPr="00000000" w14:paraId="0000004E">
      <w:pPr>
        <w:spacing w:after="0" w:before="12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Dr Michael Michell, President of ATESOL NSW</w:t>
      </w:r>
    </w:p>
    <w:p w:rsidR="00000000" w:rsidDel="00000000" w:rsidP="00000000" w:rsidRDefault="00000000" w:rsidRPr="00000000" w14:paraId="00000050">
      <w:pPr>
        <w:spacing w:after="0" w:before="120" w:lineRule="auto"/>
        <w:jc w:val="left"/>
        <w:rPr>
          <w:rFonts w:ascii="Arial" w:cs="Arial" w:eastAsia="Arial" w:hAnsi="Arial"/>
        </w:rPr>
      </w:pPr>
      <w:r w:rsidDel="00000000" w:rsidR="00000000" w:rsidRPr="00000000">
        <w:rPr>
          <w:rFonts w:ascii="Arial" w:cs="Arial" w:eastAsia="Arial" w:hAnsi="Arial"/>
          <w:rtl w:val="0"/>
        </w:rPr>
        <w:t xml:space="preserve">m.michell@unsw.edu.au</w:t>
      </w:r>
    </w:p>
    <w:p w:rsidR="00000000" w:rsidDel="00000000" w:rsidP="00000000" w:rsidRDefault="00000000" w:rsidRPr="00000000" w14:paraId="00000051">
      <w:pPr>
        <w:shd w:fill="ffffff" w:val="clear"/>
        <w:spacing w:after="0" w:before="0" w:line="286" w:lineRule="auto"/>
        <w:jc w:val="both"/>
        <w:rPr>
          <w:rFonts w:ascii="Arial" w:cs="Arial" w:eastAsia="Arial" w:hAnsi="Arial"/>
          <w:color w:val="0000ff"/>
          <w:sz w:val="22"/>
          <w:szCs w:val="22"/>
          <w:u w:val="single"/>
        </w:rPr>
      </w:pPr>
      <w:r w:rsidDel="00000000" w:rsidR="00000000" w:rsidRPr="00000000">
        <w:rPr>
          <w:rtl w:val="0"/>
        </w:rPr>
      </w:r>
    </w:p>
    <w:p w:rsidR="00000000" w:rsidDel="00000000" w:rsidP="00000000" w:rsidRDefault="00000000" w:rsidRPr="00000000" w14:paraId="00000052">
      <w:pPr>
        <w:spacing w:after="300" w:before="300" w:line="28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spacing w:after="300" w:before="300" w:line="28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spacing w:after="300" w:before="300" w:line="28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spacing w:after="240" w:before="280" w:lineRule="auto"/>
        <w:rPr/>
      </w:pPr>
      <w:r w:rsidDel="00000000" w:rsidR="00000000" w:rsidRPr="00000000">
        <w:rPr>
          <w:rtl w:val="0"/>
        </w:rPr>
      </w:r>
    </w:p>
    <w:sectPr>
      <w:headerReference r:id="rId7" w:type="default"/>
      <w:footerReference r:id="rId8" w:type="default"/>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-720088</wp:posOffset>
          </wp:positionH>
          <wp:positionV relativeFrom="paragraph">
            <wp:posOffset>3103</wp:posOffset>
          </wp:positionV>
          <wp:extent cx="7606270" cy="795248"/>
          <wp:effectExtent b="0" l="0" r="0" t="0"/>
          <wp:wrapNone/>
          <wp:docPr id="200245763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6270" cy="795248"/>
                  </a:xfrm>
                  <a:prstGeom prst="rect"/>
                  <a:ln/>
                </pic:spPr>
              </pic:pic>
            </a:graphicData>
          </a:graphic>
        </wp:anchor>
      </w:drawing>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-720088</wp:posOffset>
          </wp:positionH>
          <wp:positionV relativeFrom="paragraph">
            <wp:posOffset>12316</wp:posOffset>
          </wp:positionV>
          <wp:extent cx="7116559" cy="2098694"/>
          <wp:effectExtent b="0" l="0" r="0" t="0"/>
          <wp:wrapNone/>
          <wp:docPr id="200245763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116559" cy="2098694"/>
                  </a:xfrm>
                  <a:prstGeom prst="rect"/>
                  <a:ln/>
                </pic:spPr>
              </pic:pic>
            </a:graphicData>
          </a:graphic>
        </wp:anchor>
      </w:drawing>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U"/>
      </w:rPr>
    </w:rPrDefault>
    <w:pPrDefault>
      <w:pPr>
        <w:spacing w:after="160" w:before="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b w:val="1"/>
      <w:bCs w:val="1"/>
      <w:color w:val="8701f6"/>
      <w:sz w:val="32"/>
      <w:szCs w:val="32"/>
    </w:rPr>
  </w:style>
  <w:style w:type="paragraph" w:styleId="Heading2">
    <w:name w:val="heading 2"/>
    <w:basedOn w:val="Normal"/>
    <w:next w:val="Normal"/>
    <w:pPr>
      <w:keepNext w:val="1"/>
      <w:keepLines w:val="1"/>
    </w:pPr>
    <w:rPr>
      <w:b w:val="1"/>
      <w:bCs w:val="1"/>
      <w:color w:val="8701f6"/>
      <w:sz w:val="26"/>
      <w:szCs w:val="26"/>
    </w:rPr>
  </w:style>
  <w:style w:type="paragraph" w:styleId="Heading3">
    <w:name w:val="heading 3"/>
    <w:basedOn w:val="Normal"/>
    <w:next w:val="Normal"/>
    <w:pPr>
      <w:keepNext w:val="1"/>
      <w:keepLines w:val="1"/>
      <w:spacing w:after="0" w:before="40" w:lineRule="auto"/>
    </w:pPr>
    <w:rPr>
      <w:b w:val="1"/>
      <w:bCs w:val="1"/>
      <w:color w:val="5a00a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E90D17"/>
    <w:rPr>
      <w:rFonts w:ascii="Times New Roman" w:hAnsi="Times New Roman" w:cstheme="majorBidi" w:eastAsiaTheme="majorEastAsia"/>
      <w:b w:val="1"/>
      <w:bCs w:val="1"/>
      <w:color w:val="8601f6" w:themeColor="accent1" w:themeShade="0000BF"/>
      <w:sz w:val="26"/>
      <w:szCs w:val="26"/>
    </w:rPr>
  </w:style>
  <w:style w:type="character" w:styleId="SubtitleChar" w:customStyle="1">
    <w:name w:val="Subtitle Char"/>
    <w:basedOn w:val="DefaultParagraphFont"/>
    <w:link w:val="Subtitle"/>
    <w:uiPriority w:val="11"/>
    <w:rsid w:val="00B949B2"/>
    <w:rPr>
      <w:rFonts w:ascii="Corbel" w:cs="Times New Roman" w:eastAsia="Times New Roman" w:hAnsi="Corbel"/>
      <w:color w:val="ffffff"/>
      <w:sz w:val="52"/>
      <w:szCs w:val="52"/>
      <w:lang w:eastAsia="en-GB"/>
    </w:rPr>
  </w:style>
  <w:style w:type="paragraph" w:styleId="ListParagraph">
    <w:name w:val="List Paragraph"/>
    <w:basedOn w:val="Normal"/>
    <w:uiPriority w:val="34"/>
    <w:unhideWhenUsed w:val="1"/>
    <w:qFormat w:val="1"/>
    <w:rsid w:val="00B949B2"/>
    <w:pPr>
      <w:spacing w:after="180" w:line="360" w:lineRule="auto"/>
      <w:ind w:left="720"/>
      <w:contextualSpacing w:val="1"/>
    </w:pPr>
    <w:rPr>
      <w:rFonts w:cstheme="minorBidi" w:eastAsiaTheme="minorHAnsi"/>
      <w:color w:val="404040" w:themeColor="text1" w:themeTint="0000BF"/>
      <w:sz w:val="20"/>
      <w:szCs w:val="20"/>
      <w:lang w:eastAsia="en-US" w:val="en-US"/>
    </w:rPr>
  </w:style>
  <w:style w:type="character" w:styleId="Hyperlink">
    <w:name w:val="Hyperlink"/>
    <w:basedOn w:val="DefaultParagraphFont"/>
    <w:uiPriority w:val="99"/>
    <w:unhideWhenUsed w:val="1"/>
    <w:rsid w:val="00136120"/>
    <w:rPr>
      <w:b w:val="1"/>
      <w:color w:val="8601f6" w:themeColor="accent1" w:themeShade="0000BF"/>
      <w:u w:val="single"/>
    </w:rPr>
  </w:style>
  <w:style w:type="character" w:styleId="FollowedHyperlink">
    <w:name w:val="FollowedHyperlink"/>
    <w:basedOn w:val="DefaultParagraphFont"/>
    <w:uiPriority w:val="99"/>
    <w:semiHidden w:val="1"/>
    <w:unhideWhenUsed w:val="1"/>
    <w:rsid w:val="00136120"/>
    <w:rPr>
      <w:b w:val="1"/>
      <w:color w:val="cd93fe" w:themeColor="accent1" w:themeTint="000099"/>
      <w:u w:val="single"/>
    </w:rPr>
  </w:style>
  <w:style w:type="character" w:styleId="Heading1Char" w:customStyle="1">
    <w:name w:val="Heading 1 Char"/>
    <w:basedOn w:val="DefaultParagraphFont"/>
    <w:link w:val="Heading1"/>
    <w:uiPriority w:val="9"/>
    <w:rsid w:val="00245F76"/>
    <w:rPr>
      <w:rFonts w:ascii="Times New Roman" w:hAnsi="Times New Roman" w:cstheme="majorBidi" w:eastAsiaTheme="majorEastAsia"/>
      <w:b w:val="1"/>
      <w:color w:val="8601f6" w:themeColor="accent1" w:themeShade="0000BF"/>
      <w:sz w:val="32"/>
      <w:szCs w:val="32"/>
      <w:lang w:eastAsia="en-GB"/>
    </w:rPr>
  </w:style>
  <w:style w:type="table" w:styleId="TableGrid">
    <w:name w:val="Table Grid"/>
    <w:basedOn w:val="TableNormal"/>
    <w:uiPriority w:val="39"/>
    <w:rsid w:val="009D4FC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94692E"/>
    <w:rPr>
      <w:color w:val="605e5c"/>
      <w:shd w:color="auto" w:fill="e1dfdd" w:val="clear"/>
    </w:rPr>
  </w:style>
  <w:style w:type="table" w:styleId="TableGrid1" w:customStyle="1">
    <w:name w:val="Table Grid1"/>
    <w:basedOn w:val="TableNormal"/>
    <w:next w:val="TableGrid"/>
    <w:uiPriority w:val="39"/>
    <w:rsid w:val="00CD6FC0"/>
    <w:pPr>
      <w:spacing w:after="0" w:before="120" w:line="240" w:lineRule="auto"/>
    </w:pPr>
    <w:rPr>
      <w:rFonts w:ascii="Corbel" w:cs="Corbel" w:eastAsia="Corbel" w:hAnsi="Corbel"/>
      <w:sz w:val="24"/>
      <w:szCs w:val="24"/>
      <w:lang w:eastAsia="en-A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rsid w:val="00B30CBC"/>
    <w:rPr>
      <w:rFonts w:ascii="Times New Roman" w:hAnsi="Times New Roman" w:cstheme="majorBidi" w:eastAsiaTheme="majorEastAsia"/>
      <w:b w:val="1"/>
      <w:color w:val="5901a3" w:themeColor="accent1" w:themeShade="00007F"/>
      <w:sz w:val="24"/>
      <w:szCs w:val="24"/>
      <w:lang w:eastAsia="en-GB"/>
    </w:rPr>
  </w:style>
  <w:style w:type="character" w:styleId="Strong">
    <w:name w:val="Strong"/>
    <w:basedOn w:val="DefaultParagraphFont"/>
    <w:uiPriority w:val="22"/>
    <w:qFormat w:val="1"/>
    <w:rsid w:val="00BA0B5F"/>
    <w:rPr>
      <w:b w:val="1"/>
      <w:bCs w:val="1"/>
    </w:rPr>
  </w:style>
  <w:style w:type="character" w:styleId="Emphasis">
    <w:name w:val="Emphasis"/>
    <w:basedOn w:val="DefaultParagraphFont"/>
    <w:uiPriority w:val="20"/>
    <w:qFormat w:val="1"/>
    <w:rsid w:val="00BA0B5F"/>
    <w:rPr>
      <w:i w:val="1"/>
      <w:iCs w:val="1"/>
    </w:rPr>
  </w:style>
  <w:style w:type="paragraph" w:styleId="Header">
    <w:name w:val="header"/>
    <w:basedOn w:val="Normal"/>
    <w:link w:val="HeaderChar"/>
    <w:uiPriority w:val="99"/>
    <w:unhideWhenUsed w:val="1"/>
    <w:rsid w:val="00A84AAE"/>
    <w:pPr>
      <w:tabs>
        <w:tab w:val="center" w:pos="4513"/>
        <w:tab w:val="right" w:pos="9026"/>
      </w:tabs>
      <w:spacing w:after="0" w:before="0"/>
    </w:pPr>
  </w:style>
  <w:style w:type="character" w:styleId="HeaderChar" w:customStyle="1">
    <w:name w:val="Header Char"/>
    <w:basedOn w:val="DefaultParagraphFont"/>
    <w:link w:val="Header"/>
    <w:uiPriority w:val="99"/>
    <w:rsid w:val="00A84AAE"/>
    <w:rPr>
      <w:rFonts w:ascii="Times New Roman" w:cs="Times New Roman" w:eastAsia="Times New Roman" w:hAnsi="Times New Roman"/>
      <w:sz w:val="24"/>
      <w:szCs w:val="24"/>
      <w:lang w:eastAsia="en-GB"/>
    </w:rPr>
  </w:style>
  <w:style w:type="paragraph" w:styleId="Footer">
    <w:name w:val="footer"/>
    <w:basedOn w:val="Normal"/>
    <w:link w:val="FooterChar"/>
    <w:uiPriority w:val="99"/>
    <w:unhideWhenUsed w:val="1"/>
    <w:rsid w:val="00A84AAE"/>
    <w:pPr>
      <w:tabs>
        <w:tab w:val="center" w:pos="4513"/>
        <w:tab w:val="right" w:pos="9026"/>
      </w:tabs>
      <w:spacing w:after="0" w:before="0"/>
    </w:pPr>
  </w:style>
  <w:style w:type="character" w:styleId="FooterChar" w:customStyle="1">
    <w:name w:val="Footer Char"/>
    <w:basedOn w:val="DefaultParagraphFont"/>
    <w:link w:val="Footer"/>
    <w:uiPriority w:val="99"/>
    <w:rsid w:val="00A84AAE"/>
    <w:rPr>
      <w:rFonts w:ascii="Times New Roman" w:cs="Times New Roman" w:eastAsia="Times New Roman" w:hAnsi="Times New Roman"/>
      <w:sz w:val="24"/>
      <w:szCs w:val="24"/>
      <w:lang w:eastAsia="en-GB"/>
    </w:rPr>
  </w:style>
  <w:style w:type="paragraph" w:styleId="gmail-p3" w:customStyle="1">
    <w:name w:val="gmail-p3"/>
    <w:basedOn w:val="Normal"/>
    <w:rsid w:val="005E6A86"/>
    <w:pPr>
      <w:spacing w:after="100" w:afterAutospacing="1" w:before="100" w:beforeAutospacing="1"/>
    </w:pPr>
    <w:rPr>
      <w:rFonts w:ascii="Calibri" w:cs="Calibri" w:hAnsi="Calibri" w:eastAsiaTheme="minorHAnsi"/>
      <w:sz w:val="22"/>
      <w:szCs w:val="22"/>
      <w:lang w:eastAsia="en-AU"/>
    </w:rPr>
  </w:style>
  <w:style w:type="paragraph" w:styleId="gmail-p2" w:customStyle="1">
    <w:name w:val="gmail-p2"/>
    <w:basedOn w:val="Normal"/>
    <w:rsid w:val="005E6A86"/>
    <w:pPr>
      <w:spacing w:after="100" w:afterAutospacing="1" w:before="100" w:beforeAutospacing="1"/>
    </w:pPr>
    <w:rPr>
      <w:rFonts w:ascii="Calibri" w:cs="Calibri" w:hAnsi="Calibri" w:eastAsiaTheme="minorHAnsi"/>
      <w:sz w:val="22"/>
      <w:szCs w:val="22"/>
      <w:lang w:eastAsia="en-AU"/>
    </w:rPr>
  </w:style>
  <w:style w:type="character" w:styleId="gmail-s2" w:customStyle="1">
    <w:name w:val="gmail-s2"/>
    <w:basedOn w:val="DefaultParagraphFont"/>
    <w:rsid w:val="005E6A86"/>
  </w:style>
  <w:style w:type="character" w:styleId="tribe-events-calendar-listevent-venue-title" w:customStyle="1">
    <w:name w:val="tribe-events-calendar-list__event-venue-title"/>
    <w:basedOn w:val="DefaultParagraphFont"/>
    <w:rsid w:val="00603545"/>
  </w:style>
  <w:style w:type="character" w:styleId="tribe-events-calendar-listevent-venue-address" w:customStyle="1">
    <w:name w:val="tribe-events-calendar-list__event-venue-address"/>
    <w:basedOn w:val="DefaultParagraphFont"/>
    <w:rsid w:val="00603545"/>
  </w:style>
  <w:style w:type="character" w:styleId="bumpedfont15" w:customStyle="1">
    <w:name w:val="bumpedfont15"/>
    <w:basedOn w:val="DefaultParagraphFont"/>
    <w:rsid w:val="00223F45"/>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spacing w:before="240" w:lineRule="auto"/>
      <w:ind w:left="1440" w:right="1440"/>
    </w:pPr>
    <w:rPr>
      <w:color w:val="ffffff"/>
      <w:sz w:val="52"/>
      <w:szCs w:val="5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3545"/>
      </a:dk2>
      <a:lt2>
        <a:srgbClr val="DCD8DC"/>
      </a:lt2>
      <a:accent1>
        <a:srgbClr val="AE4DFE"/>
      </a:accent1>
      <a:accent2>
        <a:srgbClr val="3007EA"/>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qo9nfBZfZnncN56Bra23zFJu1g==">CgMxLjA4AHIhMXkzc280SFU0M0Jfa1VvMXEtLXlTZGVIeDVXbXlyZ1N0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2026-06-25T07:11:00Z</dcterms:created>
  <dc:creator>helen moore</dc:creator>
</cp:coreProperties>
</file>